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5FD" w:rsidRPr="005035FD" w:rsidRDefault="005035FD" w:rsidP="005035FD">
      <w:pPr>
        <w:pStyle w:val="NormalWeb"/>
        <w:spacing w:before="0" w:after="0" w:line="276" w:lineRule="auto"/>
        <w:textAlignment w:val="baseline"/>
        <w:rPr>
          <w:rFonts w:ascii="Tahoma" w:hAnsi="Tahoma" w:cs="Tahoma"/>
          <w:b/>
          <w:u w:val="single"/>
        </w:rPr>
      </w:pPr>
      <w:r w:rsidRPr="005035FD">
        <w:rPr>
          <w:rFonts w:ascii="Tahoma" w:hAnsi="Tahoma" w:cs="Tahoma"/>
          <w:b/>
          <w:u w:val="single"/>
        </w:rPr>
        <w:t xml:space="preserve">Science at St </w:t>
      </w:r>
      <w:proofErr w:type="spellStart"/>
      <w:r w:rsidRPr="005035FD">
        <w:rPr>
          <w:rFonts w:ascii="Tahoma" w:hAnsi="Tahoma" w:cs="Tahoma"/>
          <w:b/>
          <w:u w:val="single"/>
        </w:rPr>
        <w:t>Finbar’s</w:t>
      </w:r>
      <w:proofErr w:type="spellEnd"/>
    </w:p>
    <w:p w:rsidR="001B2BDA" w:rsidRPr="005035FD" w:rsidRDefault="001B2BDA" w:rsidP="005035FD">
      <w:pPr>
        <w:pStyle w:val="NormalWeb"/>
        <w:spacing w:before="0" w:after="0" w:line="276" w:lineRule="auto"/>
        <w:textAlignment w:val="baseline"/>
        <w:rPr>
          <w:rFonts w:ascii="Tahoma" w:hAnsi="Tahoma" w:cs="Tahoma"/>
        </w:rPr>
      </w:pPr>
      <w:r w:rsidRPr="005035FD">
        <w:rPr>
          <w:rFonts w:ascii="Tahoma" w:hAnsi="Tahoma" w:cs="Tahoma"/>
        </w:rPr>
        <w:t>The </w:t>
      </w:r>
      <w:hyperlink r:id="rId7" w:tgtFrame="_blank" w:history="1">
        <w:r w:rsidRPr="005035FD">
          <w:rPr>
            <w:rStyle w:val="Hyperlink"/>
            <w:rFonts w:ascii="Tahoma" w:hAnsi="Tahoma" w:cs="Tahoma"/>
            <w:bdr w:val="none" w:sz="0" w:space="0" w:color="auto" w:frame="1"/>
          </w:rPr>
          <w:t>National Curriculum </w:t>
        </w:r>
      </w:hyperlink>
      <w:r w:rsidRPr="005035FD">
        <w:rPr>
          <w:rFonts w:ascii="Tahoma" w:hAnsi="Tahoma" w:cs="Tahoma"/>
        </w:rPr>
        <w:t>(2014) sets out what children should be taught in schools across England and Wales. Schools may choose how they organise their school curriculum to cover the programmes of study from years 1 to 6. Children in their reception year follow the </w:t>
      </w:r>
      <w:hyperlink r:id="rId8" w:tgtFrame="_blank" w:history="1">
        <w:r w:rsidRPr="005035FD">
          <w:rPr>
            <w:rStyle w:val="Hyperlink"/>
            <w:rFonts w:ascii="Tahoma" w:hAnsi="Tahoma" w:cs="Tahoma"/>
            <w:bdr w:val="none" w:sz="0" w:space="0" w:color="auto" w:frame="1"/>
          </w:rPr>
          <w:t>Early Years Foundation Stage</w:t>
        </w:r>
      </w:hyperlink>
      <w:r w:rsidRPr="005035FD">
        <w:rPr>
          <w:rFonts w:ascii="Tahoma" w:hAnsi="Tahoma" w:cs="Tahoma"/>
        </w:rPr>
        <w:t xml:space="preserve"> programmes of learning.</w:t>
      </w:r>
      <w:bookmarkStart w:id="0" w:name="_GoBack"/>
      <w:bookmarkEnd w:id="0"/>
    </w:p>
    <w:p w:rsidR="001B2BDA" w:rsidRPr="005035FD" w:rsidRDefault="001B2BDA" w:rsidP="005035FD">
      <w:pPr>
        <w:shd w:val="clear" w:color="auto" w:fill="FFFFFF"/>
        <w:spacing w:line="276" w:lineRule="auto"/>
        <w:textAlignment w:val="baseline"/>
        <w:rPr>
          <w:rFonts w:ascii="Tahoma" w:hAnsi="Tahoma" w:cs="Tahoma"/>
          <w:spacing w:val="3"/>
          <w:sz w:val="24"/>
          <w:szCs w:val="24"/>
          <w:lang w:eastAsia="en-GB"/>
        </w:rPr>
      </w:pPr>
      <w:r w:rsidRPr="005035FD">
        <w:rPr>
          <w:rFonts w:ascii="Tahoma" w:hAnsi="Tahoma" w:cs="Tahoma"/>
          <w:spacing w:val="3"/>
          <w:sz w:val="24"/>
          <w:szCs w:val="24"/>
          <w:lang w:eastAsia="en-GB"/>
        </w:rPr>
        <w:t>The 2014 National Curriculum for Science aims to ensure that all children:</w:t>
      </w:r>
    </w:p>
    <w:p w:rsidR="001B2BDA" w:rsidRPr="005035FD" w:rsidRDefault="001B2BDA" w:rsidP="005035FD">
      <w:pPr>
        <w:numPr>
          <w:ilvl w:val="0"/>
          <w:numId w:val="6"/>
        </w:numPr>
        <w:shd w:val="clear" w:color="auto" w:fill="FFFFFF"/>
        <w:spacing w:line="276" w:lineRule="auto"/>
        <w:textAlignment w:val="baseline"/>
        <w:rPr>
          <w:rFonts w:ascii="Tahoma" w:hAnsi="Tahoma" w:cs="Tahoma"/>
          <w:spacing w:val="3"/>
          <w:sz w:val="24"/>
          <w:szCs w:val="24"/>
          <w:lang w:eastAsia="en-GB"/>
        </w:rPr>
      </w:pPr>
      <w:r w:rsidRPr="005035FD">
        <w:rPr>
          <w:rFonts w:ascii="Tahoma" w:hAnsi="Tahoma" w:cs="Tahoma"/>
          <w:spacing w:val="3"/>
          <w:sz w:val="24"/>
          <w:szCs w:val="24"/>
          <w:lang w:eastAsia="en-GB"/>
        </w:rPr>
        <w:t>develop </w:t>
      </w:r>
      <w:r w:rsidRPr="005035FD">
        <w:rPr>
          <w:rFonts w:ascii="Tahoma" w:hAnsi="Tahoma" w:cs="Tahoma"/>
          <w:spacing w:val="3"/>
          <w:sz w:val="24"/>
          <w:szCs w:val="24"/>
          <w:bdr w:val="none" w:sz="0" w:space="0" w:color="auto" w:frame="1"/>
          <w:lang w:eastAsia="en-GB"/>
        </w:rPr>
        <w:t>scientific knowledge and conceptual understanding </w:t>
      </w:r>
      <w:r w:rsidRPr="005035FD">
        <w:rPr>
          <w:rFonts w:ascii="Tahoma" w:hAnsi="Tahoma" w:cs="Tahoma"/>
          <w:spacing w:val="3"/>
          <w:sz w:val="24"/>
          <w:szCs w:val="24"/>
          <w:lang w:eastAsia="en-GB"/>
        </w:rPr>
        <w:t>through the specific disciplines of biology, chemistry and physics</w:t>
      </w:r>
    </w:p>
    <w:p w:rsidR="001B2BDA" w:rsidRPr="005035FD" w:rsidRDefault="001B2BDA" w:rsidP="005035FD">
      <w:pPr>
        <w:numPr>
          <w:ilvl w:val="0"/>
          <w:numId w:val="6"/>
        </w:numPr>
        <w:shd w:val="clear" w:color="auto" w:fill="FFFFFF"/>
        <w:spacing w:line="276" w:lineRule="auto"/>
        <w:textAlignment w:val="baseline"/>
        <w:rPr>
          <w:rFonts w:ascii="Tahoma" w:hAnsi="Tahoma" w:cs="Tahoma"/>
          <w:spacing w:val="3"/>
          <w:sz w:val="24"/>
          <w:szCs w:val="24"/>
          <w:lang w:eastAsia="en-GB"/>
        </w:rPr>
      </w:pPr>
      <w:r w:rsidRPr="005035FD">
        <w:rPr>
          <w:rFonts w:ascii="Tahoma" w:hAnsi="Tahoma" w:cs="Tahoma"/>
          <w:spacing w:val="3"/>
          <w:sz w:val="24"/>
          <w:szCs w:val="24"/>
          <w:lang w:eastAsia="en-GB"/>
        </w:rPr>
        <w:t>develop understanding of the </w:t>
      </w:r>
      <w:r w:rsidRPr="005035FD">
        <w:rPr>
          <w:rFonts w:ascii="Tahoma" w:hAnsi="Tahoma" w:cs="Tahoma"/>
          <w:spacing w:val="3"/>
          <w:sz w:val="24"/>
          <w:szCs w:val="24"/>
          <w:bdr w:val="none" w:sz="0" w:space="0" w:color="auto" w:frame="1"/>
          <w:lang w:eastAsia="en-GB"/>
        </w:rPr>
        <w:t>nature, processes and methods of science </w:t>
      </w:r>
      <w:r w:rsidRPr="005035FD">
        <w:rPr>
          <w:rFonts w:ascii="Tahoma" w:hAnsi="Tahoma" w:cs="Tahoma"/>
          <w:spacing w:val="3"/>
          <w:sz w:val="24"/>
          <w:szCs w:val="24"/>
          <w:lang w:eastAsia="en-GB"/>
        </w:rPr>
        <w:t>through different types of science enquiries that help them to answer scientific questions about the world around them</w:t>
      </w:r>
    </w:p>
    <w:p w:rsidR="001B2BDA" w:rsidRDefault="001B2BDA" w:rsidP="005035FD">
      <w:pPr>
        <w:numPr>
          <w:ilvl w:val="0"/>
          <w:numId w:val="6"/>
        </w:numPr>
        <w:shd w:val="clear" w:color="auto" w:fill="FFFFFF"/>
        <w:spacing w:line="276" w:lineRule="auto"/>
        <w:textAlignment w:val="baseline"/>
        <w:rPr>
          <w:rFonts w:ascii="Tahoma" w:hAnsi="Tahoma" w:cs="Tahoma"/>
          <w:spacing w:val="3"/>
          <w:sz w:val="24"/>
          <w:szCs w:val="24"/>
          <w:lang w:eastAsia="en-GB"/>
        </w:rPr>
      </w:pPr>
      <w:proofErr w:type="gramStart"/>
      <w:r w:rsidRPr="005035FD">
        <w:rPr>
          <w:rFonts w:ascii="Tahoma" w:hAnsi="Tahoma" w:cs="Tahoma"/>
          <w:spacing w:val="3"/>
          <w:sz w:val="24"/>
          <w:szCs w:val="24"/>
          <w:lang w:eastAsia="en-GB"/>
        </w:rPr>
        <w:t>are</w:t>
      </w:r>
      <w:proofErr w:type="gramEnd"/>
      <w:r w:rsidRPr="005035FD">
        <w:rPr>
          <w:rFonts w:ascii="Tahoma" w:hAnsi="Tahoma" w:cs="Tahoma"/>
          <w:spacing w:val="3"/>
          <w:sz w:val="24"/>
          <w:szCs w:val="24"/>
          <w:lang w:eastAsia="en-GB"/>
        </w:rPr>
        <w:t xml:space="preserve"> equipped with the </w:t>
      </w:r>
      <w:r w:rsidRPr="005035FD">
        <w:rPr>
          <w:rFonts w:ascii="Tahoma" w:hAnsi="Tahoma" w:cs="Tahoma"/>
          <w:spacing w:val="3"/>
          <w:sz w:val="24"/>
          <w:szCs w:val="24"/>
          <w:bdr w:val="none" w:sz="0" w:space="0" w:color="auto" w:frame="1"/>
          <w:lang w:eastAsia="en-GB"/>
        </w:rPr>
        <w:t>scientific skills</w:t>
      </w:r>
      <w:r w:rsidRPr="005035FD">
        <w:rPr>
          <w:rFonts w:ascii="Tahoma" w:hAnsi="Tahoma" w:cs="Tahoma"/>
          <w:spacing w:val="3"/>
          <w:sz w:val="24"/>
          <w:szCs w:val="24"/>
          <w:lang w:eastAsia="en-GB"/>
        </w:rPr>
        <w:t> required to understand the </w:t>
      </w:r>
      <w:r w:rsidRPr="005035FD">
        <w:rPr>
          <w:rFonts w:ascii="Tahoma" w:hAnsi="Tahoma" w:cs="Tahoma"/>
          <w:spacing w:val="3"/>
          <w:sz w:val="24"/>
          <w:szCs w:val="24"/>
          <w:bdr w:val="none" w:sz="0" w:space="0" w:color="auto" w:frame="1"/>
          <w:lang w:eastAsia="en-GB"/>
        </w:rPr>
        <w:t>uses and implications </w:t>
      </w:r>
      <w:r w:rsidRPr="005035FD">
        <w:rPr>
          <w:rFonts w:ascii="Tahoma" w:hAnsi="Tahoma" w:cs="Tahoma"/>
          <w:spacing w:val="3"/>
          <w:sz w:val="24"/>
          <w:szCs w:val="24"/>
          <w:lang w:eastAsia="en-GB"/>
        </w:rPr>
        <w:t>of science, today and for the future. We understand that it is important for lessons to have a skills-based focus, and that the knowledge can be taught through this</w:t>
      </w:r>
    </w:p>
    <w:p w:rsidR="005035FD" w:rsidRPr="005035FD" w:rsidRDefault="005035FD" w:rsidP="005035FD">
      <w:pPr>
        <w:shd w:val="clear" w:color="auto" w:fill="FFFFFF"/>
        <w:spacing w:line="276" w:lineRule="auto"/>
        <w:textAlignment w:val="baseline"/>
        <w:rPr>
          <w:rFonts w:ascii="Tahoma" w:hAnsi="Tahoma" w:cs="Tahoma"/>
          <w:spacing w:val="3"/>
          <w:sz w:val="24"/>
          <w:szCs w:val="24"/>
          <w:lang w:eastAsia="en-GB"/>
        </w:rPr>
      </w:pPr>
    </w:p>
    <w:p w:rsidR="001B2BDA" w:rsidRPr="005035FD" w:rsidRDefault="001B2BDA" w:rsidP="005035FD">
      <w:pPr>
        <w:shd w:val="clear" w:color="auto" w:fill="FFFFFF"/>
        <w:spacing w:line="276" w:lineRule="auto"/>
        <w:textAlignment w:val="baseline"/>
        <w:rPr>
          <w:rFonts w:ascii="Tahoma" w:hAnsi="Tahoma" w:cs="Tahoma"/>
          <w:spacing w:val="3"/>
          <w:sz w:val="24"/>
          <w:szCs w:val="24"/>
          <w:lang w:eastAsia="en-GB"/>
        </w:rPr>
      </w:pPr>
    </w:p>
    <w:p w:rsidR="001B2BDA" w:rsidRPr="005035FD" w:rsidRDefault="001B2BDA" w:rsidP="005035FD">
      <w:pPr>
        <w:shd w:val="clear" w:color="auto" w:fill="FFFFFF"/>
        <w:spacing w:before="150" w:after="150" w:line="276" w:lineRule="auto"/>
        <w:outlineLvl w:val="3"/>
        <w:rPr>
          <w:rFonts w:ascii="Tahoma" w:eastAsia="Times New Roman" w:hAnsi="Tahoma" w:cs="Tahoma"/>
          <w:b/>
          <w:bCs/>
          <w:color w:val="333333"/>
          <w:sz w:val="24"/>
          <w:szCs w:val="24"/>
          <w:lang w:eastAsia="en-GB"/>
        </w:rPr>
      </w:pPr>
      <w:r w:rsidRPr="005035FD">
        <w:rPr>
          <w:rFonts w:ascii="Tahoma" w:eastAsia="Times New Roman" w:hAnsi="Tahoma" w:cs="Tahoma"/>
          <w:b/>
          <w:bCs/>
          <w:color w:val="333333"/>
          <w:sz w:val="24"/>
          <w:szCs w:val="24"/>
          <w:lang w:eastAsia="en-GB"/>
        </w:rPr>
        <w:t>Aims of our Science curriculum</w:t>
      </w:r>
    </w:p>
    <w:p w:rsidR="001B2BDA" w:rsidRPr="005035FD" w:rsidRDefault="001B2BDA" w:rsidP="005035FD">
      <w:pPr>
        <w:shd w:val="clear" w:color="auto" w:fill="FFFFFF"/>
        <w:spacing w:line="276" w:lineRule="auto"/>
        <w:rPr>
          <w:rFonts w:ascii="Tahoma" w:hAnsi="Tahoma" w:cs="Tahoma"/>
          <w:sz w:val="24"/>
          <w:szCs w:val="24"/>
          <w:lang w:eastAsia="en-GB"/>
        </w:rPr>
      </w:pPr>
      <w:r w:rsidRPr="005035FD">
        <w:rPr>
          <w:rFonts w:ascii="Tahoma" w:hAnsi="Tahoma" w:cs="Tahoma"/>
          <w:sz w:val="24"/>
          <w:szCs w:val="24"/>
          <w:lang w:eastAsia="en-GB"/>
        </w:rPr>
        <w:t xml:space="preserve">At St </w:t>
      </w:r>
      <w:proofErr w:type="spellStart"/>
      <w:r w:rsidRPr="005035FD">
        <w:rPr>
          <w:rFonts w:ascii="Tahoma" w:hAnsi="Tahoma" w:cs="Tahoma"/>
          <w:sz w:val="24"/>
          <w:szCs w:val="24"/>
          <w:lang w:eastAsia="en-GB"/>
        </w:rPr>
        <w:t>Finbar’s</w:t>
      </w:r>
      <w:proofErr w:type="spellEnd"/>
      <w:r w:rsidRPr="005035FD">
        <w:rPr>
          <w:rFonts w:ascii="Tahoma" w:hAnsi="Tahoma" w:cs="Tahoma"/>
          <w:sz w:val="24"/>
          <w:szCs w:val="24"/>
          <w:lang w:eastAsia="en-GB"/>
        </w:rPr>
        <w:t xml:space="preserve"> Catholic Primary, we understand that children are naturally curious and we encourage this inquisitive nature throughout their time with us and beyond. Science fosters a healthy curiosity in children about our universe and promotes respect for the living and non-living. We believe science encompasses the acquisition of knowledge, concepts, skills and positive attitudes. Through the programmes of study in the National Curriculum science document children will acquire and develop these skills throughout their Primary years.</w:t>
      </w:r>
    </w:p>
    <w:p w:rsidR="001B2BDA" w:rsidRPr="005035FD" w:rsidRDefault="001B2BDA" w:rsidP="005035FD">
      <w:pPr>
        <w:shd w:val="clear" w:color="auto" w:fill="FFFFFF"/>
        <w:spacing w:line="276" w:lineRule="auto"/>
        <w:rPr>
          <w:rFonts w:ascii="Tahoma" w:hAnsi="Tahoma" w:cs="Tahoma"/>
          <w:sz w:val="24"/>
          <w:szCs w:val="24"/>
          <w:lang w:eastAsia="en-GB"/>
        </w:rPr>
      </w:pPr>
      <w:r w:rsidRPr="005035FD">
        <w:rPr>
          <w:rFonts w:ascii="Tahoma" w:hAnsi="Tahoma" w:cs="Tahoma"/>
          <w:sz w:val="24"/>
          <w:szCs w:val="24"/>
          <w:lang w:eastAsia="en-GB"/>
        </w:rPr>
        <w:t>W</w:t>
      </w:r>
      <w:r w:rsidRPr="005035FD">
        <w:rPr>
          <w:rFonts w:ascii="Tahoma" w:hAnsi="Tahoma" w:cs="Tahoma"/>
          <w:sz w:val="24"/>
          <w:szCs w:val="24"/>
          <w:lang w:eastAsia="en-GB"/>
        </w:rPr>
        <w:t>e ensure that the Working Scientifically skills are built-on and developed throughout their school career so that they can use equipment, conduct experiments, build arguments and explain concepts confidently and continue to ask questions and be curious about their surroundings.</w:t>
      </w:r>
    </w:p>
    <w:p w:rsidR="001B2BDA" w:rsidRPr="005035FD" w:rsidRDefault="001B2BDA" w:rsidP="005035FD">
      <w:pPr>
        <w:shd w:val="clear" w:color="auto" w:fill="FFFFFF"/>
        <w:spacing w:line="276" w:lineRule="auto"/>
        <w:rPr>
          <w:rFonts w:ascii="Tahoma" w:hAnsi="Tahoma" w:cs="Tahoma"/>
          <w:sz w:val="24"/>
          <w:szCs w:val="24"/>
          <w:lang w:eastAsia="en-GB"/>
        </w:rPr>
      </w:pPr>
    </w:p>
    <w:p w:rsidR="001B2BDA" w:rsidRDefault="001B2BDA" w:rsidP="005035FD">
      <w:pPr>
        <w:shd w:val="clear" w:color="auto" w:fill="FFFFFF"/>
        <w:spacing w:before="150" w:after="150" w:line="240" w:lineRule="auto"/>
        <w:outlineLvl w:val="3"/>
        <w:rPr>
          <w:rFonts w:ascii="Tahoma" w:eastAsia="Times New Roman" w:hAnsi="Tahoma" w:cs="Tahoma"/>
          <w:color w:val="333333"/>
          <w:sz w:val="24"/>
          <w:szCs w:val="24"/>
          <w:lang w:eastAsia="en-GB"/>
        </w:rPr>
      </w:pPr>
    </w:p>
    <w:p w:rsidR="005035FD" w:rsidRDefault="005035FD" w:rsidP="005035FD">
      <w:pPr>
        <w:shd w:val="clear" w:color="auto" w:fill="FFFFFF"/>
        <w:spacing w:before="150" w:after="150" w:line="240" w:lineRule="auto"/>
        <w:outlineLvl w:val="3"/>
        <w:rPr>
          <w:rFonts w:ascii="Tahoma" w:eastAsia="Times New Roman" w:hAnsi="Tahoma" w:cs="Tahoma"/>
          <w:color w:val="333333"/>
          <w:sz w:val="24"/>
          <w:szCs w:val="24"/>
          <w:lang w:eastAsia="en-GB"/>
        </w:rPr>
      </w:pPr>
    </w:p>
    <w:p w:rsidR="005035FD" w:rsidRPr="005035FD" w:rsidRDefault="005035FD" w:rsidP="005035FD">
      <w:pPr>
        <w:shd w:val="clear" w:color="auto" w:fill="FFFFFF"/>
        <w:spacing w:before="150" w:after="150" w:line="240" w:lineRule="auto"/>
        <w:outlineLvl w:val="3"/>
        <w:rPr>
          <w:rFonts w:ascii="Tahoma" w:eastAsia="Times New Roman" w:hAnsi="Tahoma" w:cs="Tahoma"/>
          <w:color w:val="333333"/>
          <w:sz w:val="24"/>
          <w:szCs w:val="24"/>
          <w:lang w:eastAsia="en-GB"/>
        </w:rPr>
      </w:pPr>
    </w:p>
    <w:p w:rsidR="005035FD" w:rsidRDefault="005035FD" w:rsidP="005035FD">
      <w:pPr>
        <w:shd w:val="clear" w:color="auto" w:fill="FFFFFF"/>
        <w:spacing w:before="150" w:after="150" w:line="240" w:lineRule="auto"/>
        <w:outlineLvl w:val="3"/>
        <w:rPr>
          <w:rFonts w:ascii="Tahoma" w:eastAsia="Times New Roman" w:hAnsi="Tahoma" w:cs="Tahoma"/>
          <w:b/>
          <w:bCs/>
          <w:color w:val="333333"/>
          <w:sz w:val="24"/>
          <w:szCs w:val="24"/>
          <w:lang w:eastAsia="en-GB"/>
        </w:rPr>
      </w:pPr>
    </w:p>
    <w:p w:rsidR="001B2BDA" w:rsidRPr="005035FD" w:rsidRDefault="001B2BDA" w:rsidP="005035FD">
      <w:pPr>
        <w:shd w:val="clear" w:color="auto" w:fill="FFFFFF"/>
        <w:spacing w:before="150" w:after="150" w:line="240" w:lineRule="auto"/>
        <w:outlineLvl w:val="3"/>
        <w:rPr>
          <w:rFonts w:ascii="Tahoma" w:eastAsia="Times New Roman" w:hAnsi="Tahoma" w:cs="Tahoma"/>
          <w:b/>
          <w:bCs/>
          <w:color w:val="333333"/>
          <w:sz w:val="24"/>
          <w:szCs w:val="24"/>
          <w:u w:val="single"/>
          <w:lang w:eastAsia="en-GB"/>
        </w:rPr>
      </w:pPr>
      <w:r w:rsidRPr="005035FD">
        <w:rPr>
          <w:rFonts w:ascii="Tahoma" w:eastAsia="Times New Roman" w:hAnsi="Tahoma" w:cs="Tahoma"/>
          <w:b/>
          <w:bCs/>
          <w:color w:val="333333"/>
          <w:sz w:val="24"/>
          <w:szCs w:val="24"/>
          <w:u w:val="single"/>
          <w:lang w:eastAsia="en-GB"/>
        </w:rPr>
        <w:lastRenderedPageBreak/>
        <w:t>How Science is organised in our school</w:t>
      </w:r>
    </w:p>
    <w:p w:rsidR="005035FD" w:rsidRPr="001B2BDA" w:rsidRDefault="005035FD" w:rsidP="005035FD">
      <w:pPr>
        <w:shd w:val="clear" w:color="auto" w:fill="FFFFFF"/>
        <w:spacing w:before="150" w:after="150" w:line="240" w:lineRule="auto"/>
        <w:outlineLvl w:val="3"/>
        <w:rPr>
          <w:rFonts w:ascii="Tahoma" w:eastAsia="Times New Roman" w:hAnsi="Tahoma" w:cs="Tahoma"/>
          <w:color w:val="333333"/>
          <w:sz w:val="24"/>
          <w:szCs w:val="24"/>
          <w:lang w:eastAsia="en-GB"/>
        </w:rPr>
      </w:pPr>
    </w:p>
    <w:p w:rsidR="001B2BDA" w:rsidRPr="005035FD" w:rsidRDefault="001B2BDA" w:rsidP="005035FD">
      <w:pPr>
        <w:shd w:val="clear" w:color="auto" w:fill="FFFFFF"/>
        <w:spacing w:after="150" w:line="240" w:lineRule="auto"/>
        <w:rPr>
          <w:rFonts w:ascii="Tahoma" w:eastAsia="Times New Roman" w:hAnsi="Tahoma" w:cs="Tahoma"/>
          <w:b/>
          <w:bCs/>
          <w:color w:val="333333"/>
          <w:sz w:val="24"/>
          <w:szCs w:val="24"/>
          <w:u w:val="single"/>
          <w:lang w:eastAsia="en-GB"/>
        </w:rPr>
      </w:pPr>
      <w:r w:rsidRPr="005035FD">
        <w:rPr>
          <w:rFonts w:ascii="Tahoma" w:eastAsia="Times New Roman" w:hAnsi="Tahoma" w:cs="Tahoma"/>
          <w:b/>
          <w:bCs/>
          <w:color w:val="333333"/>
          <w:sz w:val="24"/>
          <w:szCs w:val="24"/>
          <w:u w:val="single"/>
          <w:lang w:eastAsia="en-GB"/>
        </w:rPr>
        <w:t>Early Years Foundation Stage</w:t>
      </w:r>
    </w:p>
    <w:p w:rsidR="005035FD" w:rsidRPr="005035FD" w:rsidRDefault="001B2BDA" w:rsidP="005035FD">
      <w:pPr>
        <w:shd w:val="clear" w:color="auto" w:fill="FFFFFF"/>
        <w:spacing w:after="150" w:line="240" w:lineRule="auto"/>
        <w:rPr>
          <w:rFonts w:ascii="Tahoma" w:hAnsi="Tahoma" w:cs="Tahoma"/>
          <w:sz w:val="24"/>
          <w:szCs w:val="24"/>
          <w:shd w:val="clear" w:color="auto" w:fill="FFFFFF"/>
        </w:rPr>
      </w:pPr>
      <w:r w:rsidRPr="005035FD">
        <w:rPr>
          <w:rFonts w:ascii="Tahoma" w:hAnsi="Tahoma" w:cs="Tahoma"/>
          <w:sz w:val="24"/>
          <w:szCs w:val="24"/>
          <w:shd w:val="clear" w:color="auto" w:fill="FFFFFF"/>
        </w:rPr>
        <w:t>In Early Years Science is a broad and exciting subject especially for children, who are naturally curious and have questioning minds. We therefore ensure that a wide range of experiences are available to our children in the early years so that they can begin to develop their scientific knowledge.</w:t>
      </w:r>
    </w:p>
    <w:p w:rsidR="001B2BDA" w:rsidRPr="005035FD" w:rsidRDefault="001B2BDA" w:rsidP="005035FD">
      <w:pPr>
        <w:shd w:val="clear" w:color="auto" w:fill="FFFFFF"/>
        <w:spacing w:after="150" w:line="240" w:lineRule="auto"/>
        <w:rPr>
          <w:rFonts w:ascii="Tahoma" w:hAnsi="Tahoma" w:cs="Tahoma"/>
          <w:sz w:val="24"/>
          <w:szCs w:val="24"/>
          <w:shd w:val="clear" w:color="auto" w:fill="FFFFFF"/>
        </w:rPr>
      </w:pPr>
      <w:r w:rsidRPr="005035FD">
        <w:rPr>
          <w:rFonts w:ascii="Tahoma" w:hAnsi="Tahoma" w:cs="Tahoma"/>
          <w:sz w:val="24"/>
          <w:szCs w:val="24"/>
          <w:shd w:val="clear" w:color="auto" w:fill="FFFFFF"/>
        </w:rPr>
        <w:t>We provide many opportunities for our youngest children to find things out for themselves by making observations, carrying out simple experiments and sharing their discoveries. Our staff provide children with opportunities for playing and exploring, active learning and creating and thinking critically. To deepen learning, children are encouraged to talk about their choices and to evaluate and make changes accordingly.</w:t>
      </w:r>
    </w:p>
    <w:p w:rsidR="005035FD" w:rsidRPr="005035FD" w:rsidRDefault="005035FD" w:rsidP="005035FD">
      <w:pPr>
        <w:shd w:val="clear" w:color="auto" w:fill="FFFFFF"/>
        <w:spacing w:after="150" w:line="240" w:lineRule="auto"/>
        <w:rPr>
          <w:rFonts w:ascii="Tahoma" w:eastAsia="Times New Roman" w:hAnsi="Tahoma" w:cs="Tahoma"/>
          <w:b/>
          <w:bCs/>
          <w:sz w:val="24"/>
          <w:szCs w:val="24"/>
          <w:u w:val="single"/>
          <w:lang w:eastAsia="en-GB"/>
        </w:rPr>
      </w:pPr>
      <w:r w:rsidRPr="005035FD">
        <w:rPr>
          <w:rFonts w:ascii="Tahoma" w:hAnsi="Tahoma" w:cs="Tahoma"/>
          <w:sz w:val="24"/>
          <w:szCs w:val="24"/>
          <w:shd w:val="clear" w:color="auto" w:fill="FFFFFF"/>
        </w:rPr>
        <w:t>I</w:t>
      </w:r>
      <w:r w:rsidRPr="005035FD">
        <w:rPr>
          <w:rFonts w:ascii="Tahoma" w:hAnsi="Tahoma" w:cs="Tahoma"/>
          <w:sz w:val="24"/>
          <w:szCs w:val="24"/>
          <w:shd w:val="clear" w:color="auto" w:fill="FFFFFF"/>
        </w:rPr>
        <w:t>n Early Years, children are assessed against the EYFS age related criteria within the strand of knowledge and understanding of the world.</w:t>
      </w:r>
    </w:p>
    <w:p w:rsidR="005035FD" w:rsidRPr="001B2BDA" w:rsidRDefault="005035FD" w:rsidP="005035FD">
      <w:pPr>
        <w:shd w:val="clear" w:color="auto" w:fill="FFFFFF"/>
        <w:spacing w:after="150" w:line="240" w:lineRule="auto"/>
        <w:rPr>
          <w:rFonts w:ascii="Tahoma" w:eastAsia="Times New Roman" w:hAnsi="Tahoma" w:cs="Tahoma"/>
          <w:color w:val="333333"/>
          <w:sz w:val="24"/>
          <w:szCs w:val="24"/>
          <w:lang w:eastAsia="en-GB"/>
        </w:rPr>
      </w:pPr>
    </w:p>
    <w:p w:rsidR="001B2BDA" w:rsidRPr="005035FD" w:rsidRDefault="001B2BDA" w:rsidP="005035FD">
      <w:pPr>
        <w:shd w:val="clear" w:color="auto" w:fill="FFFFFF"/>
        <w:spacing w:after="150" w:line="240" w:lineRule="auto"/>
        <w:rPr>
          <w:rFonts w:ascii="Tahoma" w:eastAsia="Times New Roman" w:hAnsi="Tahoma" w:cs="Tahoma"/>
          <w:b/>
          <w:bCs/>
          <w:color w:val="333333"/>
          <w:sz w:val="24"/>
          <w:szCs w:val="24"/>
          <w:u w:val="single"/>
          <w:lang w:eastAsia="en-GB"/>
        </w:rPr>
      </w:pPr>
      <w:r w:rsidRPr="005035FD">
        <w:rPr>
          <w:rFonts w:ascii="Tahoma" w:eastAsia="Times New Roman" w:hAnsi="Tahoma" w:cs="Tahoma"/>
          <w:b/>
          <w:bCs/>
          <w:color w:val="333333"/>
          <w:sz w:val="24"/>
          <w:szCs w:val="24"/>
          <w:u w:val="single"/>
          <w:lang w:eastAsia="en-GB"/>
        </w:rPr>
        <w:t>KS1 and KS2</w:t>
      </w:r>
    </w:p>
    <w:p w:rsidR="001B2BDA" w:rsidRPr="005035FD" w:rsidRDefault="001B2BDA" w:rsidP="005035FD">
      <w:pPr>
        <w:shd w:val="clear" w:color="auto" w:fill="FFFFFF"/>
        <w:rPr>
          <w:rFonts w:ascii="Tahoma" w:hAnsi="Tahoma" w:cs="Tahoma"/>
          <w:sz w:val="24"/>
          <w:szCs w:val="24"/>
          <w:lang w:eastAsia="en-GB"/>
        </w:rPr>
      </w:pPr>
      <w:r w:rsidRPr="005035FD">
        <w:rPr>
          <w:rFonts w:ascii="Tahoma" w:hAnsi="Tahoma" w:cs="Tahoma"/>
          <w:sz w:val="24"/>
          <w:szCs w:val="24"/>
          <w:lang w:eastAsia="en-GB"/>
        </w:rPr>
        <w:t>Teachers create a positive attitude to science learning within their classrooms and reinforce an expectation that all children are capable of achieving high standards in science. Our whole school approach to the teaching and learning of science involves the following;</w:t>
      </w:r>
    </w:p>
    <w:p w:rsidR="001B2BDA" w:rsidRPr="005035FD" w:rsidRDefault="001B2BDA" w:rsidP="005035FD">
      <w:pPr>
        <w:shd w:val="clear" w:color="auto" w:fill="FFFFFF"/>
        <w:rPr>
          <w:rFonts w:ascii="Tahoma" w:hAnsi="Tahoma" w:cs="Tahoma"/>
          <w:sz w:val="24"/>
          <w:szCs w:val="24"/>
          <w:lang w:eastAsia="en-GB"/>
        </w:rPr>
      </w:pPr>
      <w:r w:rsidRPr="005035FD">
        <w:rPr>
          <w:rFonts w:ascii="Tahoma" w:hAnsi="Tahoma" w:cs="Tahoma"/>
          <w:sz w:val="24"/>
          <w:szCs w:val="24"/>
          <w:lang w:eastAsia="en-GB"/>
        </w:rPr>
        <w:t>•Science will be taught in planned and arranged topic blocks by the class teacher, to have a project-based approach. This is a strategy to enable the achievement of a greater depth of knowledge.</w:t>
      </w:r>
    </w:p>
    <w:p w:rsidR="001B2BDA" w:rsidRPr="005035FD" w:rsidRDefault="001B2BDA" w:rsidP="005035FD">
      <w:pPr>
        <w:shd w:val="clear" w:color="auto" w:fill="FFFFFF"/>
        <w:rPr>
          <w:rFonts w:ascii="Tahoma" w:hAnsi="Tahoma" w:cs="Tahoma"/>
          <w:sz w:val="24"/>
          <w:szCs w:val="24"/>
          <w:lang w:eastAsia="en-GB"/>
        </w:rPr>
      </w:pPr>
      <w:r w:rsidRPr="005035FD">
        <w:rPr>
          <w:rFonts w:ascii="Tahoma" w:hAnsi="Tahoma" w:cs="Tahoma"/>
          <w:sz w:val="24"/>
          <w:szCs w:val="24"/>
          <w:lang w:eastAsia="en-GB"/>
        </w:rPr>
        <w:t>•Through our planning, we involve problem solving opportunities that allow children to find out for themselves. Children are encouraged to ask their own questions and be given opportunities to use their scientific skills and research to discover the answers. This curiosity is celebrated within the classroom. Planning involves teachers creating engaging lessons, often involving resources to aid understanding of conceptual knowledge. Teachers use precise questioning in class to test conceptual knowledge and skills, and assess children regularly to identify those children with gaps in learning, so that all children keep up.</w:t>
      </w:r>
    </w:p>
    <w:p w:rsidR="001B2BDA" w:rsidRPr="005035FD" w:rsidRDefault="001B2BDA" w:rsidP="005035FD">
      <w:pPr>
        <w:shd w:val="clear" w:color="auto" w:fill="FFFFFF"/>
        <w:rPr>
          <w:rFonts w:ascii="Tahoma" w:hAnsi="Tahoma" w:cs="Tahoma"/>
          <w:sz w:val="24"/>
          <w:szCs w:val="24"/>
          <w:lang w:eastAsia="en-GB"/>
        </w:rPr>
      </w:pPr>
      <w:r w:rsidRPr="005035FD">
        <w:rPr>
          <w:rFonts w:ascii="Tahoma" w:hAnsi="Tahoma" w:cs="Tahoma"/>
          <w:sz w:val="24"/>
          <w:szCs w:val="24"/>
          <w:lang w:eastAsia="en-GB"/>
        </w:rPr>
        <w:t>•We build upon the learning and skill development of the previous years. As the children’s knowledge and understanding increases, and they become more proficient in selecting, using scientific equipment, collating and interpreting results, they become increasingly confident in their growing ability to come to conclusions based on real evidence.</w:t>
      </w:r>
    </w:p>
    <w:p w:rsidR="001B2BDA" w:rsidRPr="005035FD" w:rsidRDefault="001B2BDA" w:rsidP="005035FD">
      <w:pPr>
        <w:shd w:val="clear" w:color="auto" w:fill="FFFFFF"/>
        <w:rPr>
          <w:rFonts w:ascii="Tahoma" w:hAnsi="Tahoma" w:cs="Tahoma"/>
          <w:sz w:val="24"/>
          <w:szCs w:val="24"/>
          <w:lang w:eastAsia="en-GB"/>
        </w:rPr>
      </w:pPr>
      <w:r w:rsidRPr="005035FD">
        <w:rPr>
          <w:rFonts w:ascii="Tahoma" w:hAnsi="Tahoma" w:cs="Tahoma"/>
          <w:sz w:val="24"/>
          <w:szCs w:val="24"/>
          <w:lang w:eastAsia="en-GB"/>
        </w:rPr>
        <w:t xml:space="preserve">•Working Scientifically skills are embedded into lessons and included in all teacher planning to ensure these skills are being developed throughout the children’s school </w:t>
      </w:r>
      <w:r w:rsidRPr="005035FD">
        <w:rPr>
          <w:rFonts w:ascii="Tahoma" w:hAnsi="Tahoma" w:cs="Tahoma"/>
          <w:sz w:val="24"/>
          <w:szCs w:val="24"/>
          <w:lang w:eastAsia="en-GB"/>
        </w:rPr>
        <w:lastRenderedPageBreak/>
        <w:t>career and new vocabulary and challenging concepts are introduced through direct teaching. This is developed through the years, in-keeping with the topics.</w:t>
      </w:r>
    </w:p>
    <w:p w:rsidR="001B2BDA" w:rsidRPr="005035FD" w:rsidRDefault="001B2BDA" w:rsidP="005035FD">
      <w:pPr>
        <w:shd w:val="clear" w:color="auto" w:fill="FFFFFF"/>
        <w:rPr>
          <w:rFonts w:ascii="Tahoma" w:hAnsi="Tahoma" w:cs="Tahoma"/>
          <w:sz w:val="24"/>
          <w:szCs w:val="24"/>
          <w:lang w:eastAsia="en-GB"/>
        </w:rPr>
      </w:pPr>
      <w:r w:rsidRPr="005035FD">
        <w:rPr>
          <w:rFonts w:ascii="Tahoma" w:hAnsi="Tahoma" w:cs="Tahoma"/>
          <w:sz w:val="24"/>
          <w:szCs w:val="24"/>
          <w:lang w:eastAsia="en-GB"/>
        </w:rPr>
        <w:t>•Teachers demonstrate how to use scientific equipment, and the various Working Scientifically skills in order to embed scientific understanding. Teachers find opportunities to develop children’s understanding of their surroundings by accessing outdoor learning and workshops with experts.</w:t>
      </w:r>
    </w:p>
    <w:p w:rsidR="001B2BDA" w:rsidRPr="005035FD" w:rsidRDefault="001B2BDA" w:rsidP="005035FD">
      <w:pPr>
        <w:shd w:val="clear" w:color="auto" w:fill="FFFFFF"/>
        <w:rPr>
          <w:rFonts w:ascii="Tahoma" w:hAnsi="Tahoma" w:cs="Tahoma"/>
          <w:sz w:val="24"/>
          <w:szCs w:val="24"/>
          <w:lang w:eastAsia="en-GB"/>
        </w:rPr>
      </w:pPr>
      <w:r w:rsidRPr="005035FD">
        <w:rPr>
          <w:rFonts w:ascii="Tahoma" w:hAnsi="Tahoma" w:cs="Tahoma"/>
          <w:sz w:val="24"/>
          <w:szCs w:val="24"/>
          <w:lang w:eastAsia="en-GB"/>
        </w:rPr>
        <w:t>•Teachers have up to date training to ensure their knowledge is to a high standard.</w:t>
      </w:r>
    </w:p>
    <w:p w:rsidR="005035FD" w:rsidRPr="005035FD" w:rsidRDefault="005035FD" w:rsidP="005035FD">
      <w:pPr>
        <w:shd w:val="clear" w:color="auto" w:fill="FFFFFF"/>
        <w:rPr>
          <w:rFonts w:ascii="Tahoma" w:hAnsi="Tahoma" w:cs="Tahoma"/>
          <w:sz w:val="24"/>
          <w:szCs w:val="24"/>
          <w:lang w:eastAsia="en-GB"/>
        </w:rPr>
      </w:pPr>
      <w:r w:rsidRPr="005035FD">
        <w:rPr>
          <w:rFonts w:ascii="Tahoma" w:hAnsi="Tahoma" w:cs="Tahoma"/>
          <w:sz w:val="24"/>
          <w:szCs w:val="24"/>
          <w:shd w:val="clear" w:color="auto" w:fill="FFFFFF"/>
        </w:rPr>
        <w:t>At KS1 &amp; 2 we use the National Curriculum charted through objective statements to monitor individual pupil progress against the key stage expectations. The system assesses pupil progress against age appropriate descriptors; this enables teachers to monitor which pupils are working towards their age related expectations and who may be exceeding these goals. This information is then used to inform curriculum planning outlining how additional support or challenge can be provided in order to meet the needs of our pupils. This information is also used by teachers when reporting to parents.</w:t>
      </w:r>
    </w:p>
    <w:p w:rsidR="005035FD" w:rsidRDefault="005035FD" w:rsidP="005035FD">
      <w:pPr>
        <w:shd w:val="clear" w:color="auto" w:fill="FFFFFF"/>
        <w:spacing w:after="150" w:line="240" w:lineRule="auto"/>
        <w:rPr>
          <w:rFonts w:ascii="Tahoma" w:eastAsia="Times New Roman" w:hAnsi="Tahoma" w:cs="Tahoma"/>
          <w:b/>
          <w:bCs/>
          <w:color w:val="333333"/>
          <w:sz w:val="24"/>
          <w:szCs w:val="24"/>
          <w:u w:val="single"/>
          <w:lang w:eastAsia="en-GB"/>
        </w:rPr>
      </w:pPr>
    </w:p>
    <w:p w:rsidR="001B2BDA" w:rsidRPr="001B2BDA" w:rsidRDefault="001B2BDA" w:rsidP="005035FD">
      <w:pPr>
        <w:shd w:val="clear" w:color="auto" w:fill="FFFFFF"/>
        <w:spacing w:after="150" w:line="240" w:lineRule="auto"/>
        <w:rPr>
          <w:rFonts w:ascii="Tahoma" w:eastAsia="Times New Roman" w:hAnsi="Tahoma" w:cs="Tahoma"/>
          <w:color w:val="333333"/>
          <w:sz w:val="24"/>
          <w:szCs w:val="24"/>
          <w:u w:val="single"/>
          <w:lang w:eastAsia="en-GB"/>
        </w:rPr>
      </w:pPr>
      <w:r w:rsidRPr="005035FD">
        <w:rPr>
          <w:rFonts w:ascii="Tahoma" w:eastAsia="Times New Roman" w:hAnsi="Tahoma" w:cs="Tahoma"/>
          <w:b/>
          <w:bCs/>
          <w:color w:val="333333"/>
          <w:sz w:val="24"/>
          <w:szCs w:val="24"/>
          <w:u w:val="single"/>
          <w:lang w:eastAsia="en-GB"/>
        </w:rPr>
        <w:t>What we hope is achieved</w:t>
      </w:r>
    </w:p>
    <w:p w:rsidR="001B2BDA" w:rsidRPr="005035FD" w:rsidRDefault="001B2BDA" w:rsidP="005035FD">
      <w:pPr>
        <w:numPr>
          <w:ilvl w:val="0"/>
          <w:numId w:val="7"/>
        </w:numPr>
        <w:shd w:val="clear" w:color="auto" w:fill="FFFFFF"/>
        <w:spacing w:after="0" w:line="330" w:lineRule="atLeast"/>
        <w:textAlignment w:val="baseline"/>
        <w:rPr>
          <w:rFonts w:ascii="Tahoma" w:hAnsi="Tahoma" w:cs="Tahoma"/>
          <w:spacing w:val="3"/>
          <w:sz w:val="24"/>
          <w:szCs w:val="24"/>
          <w:lang w:eastAsia="en-GB"/>
        </w:rPr>
      </w:pPr>
      <w:r w:rsidRPr="005035FD">
        <w:rPr>
          <w:rFonts w:ascii="Tahoma" w:hAnsi="Tahoma" w:cs="Tahoma"/>
          <w:spacing w:val="3"/>
          <w:sz w:val="24"/>
          <w:szCs w:val="24"/>
          <w:lang w:eastAsia="en-GB"/>
        </w:rPr>
        <w:t xml:space="preserve">The successful approach at St </w:t>
      </w:r>
      <w:proofErr w:type="spellStart"/>
      <w:r w:rsidRPr="005035FD">
        <w:rPr>
          <w:rFonts w:ascii="Tahoma" w:hAnsi="Tahoma" w:cs="Tahoma"/>
          <w:spacing w:val="3"/>
          <w:sz w:val="24"/>
          <w:szCs w:val="24"/>
          <w:lang w:eastAsia="en-GB"/>
        </w:rPr>
        <w:t>Finbar’s</w:t>
      </w:r>
      <w:proofErr w:type="spellEnd"/>
      <w:r w:rsidRPr="005035FD">
        <w:rPr>
          <w:rFonts w:ascii="Tahoma" w:hAnsi="Tahoma" w:cs="Tahoma"/>
          <w:spacing w:val="3"/>
          <w:sz w:val="24"/>
          <w:szCs w:val="24"/>
          <w:lang w:eastAsia="en-GB"/>
        </w:rPr>
        <w:t xml:space="preserve"> Catholic Primary results in a fun, engaging, high-quality science education, that provides children with the foundations for understanding the world.</w:t>
      </w:r>
    </w:p>
    <w:p w:rsidR="001B2BDA" w:rsidRPr="005035FD" w:rsidRDefault="001B2BDA" w:rsidP="005035FD">
      <w:pPr>
        <w:numPr>
          <w:ilvl w:val="0"/>
          <w:numId w:val="7"/>
        </w:numPr>
        <w:shd w:val="clear" w:color="auto" w:fill="FFFFFF"/>
        <w:spacing w:after="0" w:line="330" w:lineRule="atLeast"/>
        <w:textAlignment w:val="baseline"/>
        <w:rPr>
          <w:rFonts w:ascii="Tahoma" w:hAnsi="Tahoma" w:cs="Tahoma"/>
          <w:spacing w:val="3"/>
          <w:sz w:val="24"/>
          <w:szCs w:val="24"/>
          <w:lang w:eastAsia="en-GB"/>
        </w:rPr>
      </w:pPr>
      <w:r w:rsidRPr="005035FD">
        <w:rPr>
          <w:rFonts w:ascii="Tahoma" w:hAnsi="Tahoma" w:cs="Tahoma"/>
          <w:spacing w:val="3"/>
          <w:sz w:val="24"/>
          <w:szCs w:val="24"/>
          <w:lang w:eastAsia="en-GB"/>
        </w:rPr>
        <w:t>Our engagement with the local environment ensures that children learn through varied and first hand experiences of the world around them. So much of science lends itself to outdoor learning and so we provide children with opportunities to experience this.</w:t>
      </w:r>
    </w:p>
    <w:p w:rsidR="001B2BDA" w:rsidRPr="005035FD" w:rsidRDefault="001B2BDA" w:rsidP="005035FD">
      <w:pPr>
        <w:numPr>
          <w:ilvl w:val="0"/>
          <w:numId w:val="7"/>
        </w:numPr>
        <w:shd w:val="clear" w:color="auto" w:fill="FFFFFF"/>
        <w:spacing w:after="0" w:line="330" w:lineRule="atLeast"/>
        <w:textAlignment w:val="baseline"/>
        <w:rPr>
          <w:rFonts w:ascii="Tahoma" w:hAnsi="Tahoma" w:cs="Tahoma"/>
          <w:spacing w:val="3"/>
          <w:sz w:val="24"/>
          <w:szCs w:val="24"/>
          <w:lang w:eastAsia="en-GB"/>
        </w:rPr>
      </w:pPr>
      <w:r w:rsidRPr="005035FD">
        <w:rPr>
          <w:rFonts w:ascii="Tahoma" w:hAnsi="Tahoma" w:cs="Tahoma"/>
          <w:spacing w:val="3"/>
          <w:sz w:val="24"/>
          <w:szCs w:val="24"/>
          <w:lang w:eastAsia="en-GB"/>
        </w:rPr>
        <w:t>Through various workshops at secondary schools, trips and interactions in the local area, children have the understanding that science has changed our lives and that it is vital to the world’s future prosperity.</w:t>
      </w:r>
    </w:p>
    <w:p w:rsidR="005035FD" w:rsidRPr="005035FD" w:rsidRDefault="001B2BDA" w:rsidP="005035FD">
      <w:pPr>
        <w:numPr>
          <w:ilvl w:val="0"/>
          <w:numId w:val="7"/>
        </w:numPr>
        <w:shd w:val="clear" w:color="auto" w:fill="FFFFFF"/>
        <w:spacing w:after="0" w:line="330" w:lineRule="atLeast"/>
        <w:textAlignment w:val="baseline"/>
        <w:rPr>
          <w:rFonts w:ascii="Tahoma" w:hAnsi="Tahoma" w:cs="Tahoma"/>
          <w:spacing w:val="3"/>
          <w:sz w:val="24"/>
          <w:szCs w:val="24"/>
          <w:lang w:eastAsia="en-GB"/>
        </w:rPr>
      </w:pPr>
      <w:r w:rsidRPr="005035FD">
        <w:rPr>
          <w:rFonts w:ascii="Tahoma" w:hAnsi="Tahoma" w:cs="Tahoma"/>
          <w:spacing w:val="3"/>
          <w:sz w:val="24"/>
          <w:szCs w:val="24"/>
          <w:lang w:eastAsia="en-GB"/>
        </w:rPr>
        <w:t>Children learn the possibilities for careers in science as a result of our community links with neighbouring secondary schools.</w:t>
      </w:r>
    </w:p>
    <w:p w:rsidR="001B2BDA" w:rsidRPr="005035FD" w:rsidRDefault="001B2BDA" w:rsidP="005035FD">
      <w:pPr>
        <w:numPr>
          <w:ilvl w:val="0"/>
          <w:numId w:val="7"/>
        </w:numPr>
        <w:shd w:val="clear" w:color="auto" w:fill="FFFFFF"/>
        <w:spacing w:after="0" w:line="330" w:lineRule="atLeast"/>
        <w:textAlignment w:val="baseline"/>
        <w:rPr>
          <w:rFonts w:ascii="Tahoma" w:hAnsi="Tahoma" w:cs="Tahoma"/>
          <w:spacing w:val="3"/>
          <w:sz w:val="24"/>
          <w:szCs w:val="24"/>
          <w:lang w:eastAsia="en-GB"/>
        </w:rPr>
      </w:pPr>
      <w:r w:rsidRPr="005035FD">
        <w:rPr>
          <w:rFonts w:ascii="Tahoma" w:hAnsi="Tahoma" w:cs="Tahoma"/>
          <w:spacing w:val="3"/>
          <w:sz w:val="24"/>
          <w:szCs w:val="24"/>
          <w:lang w:eastAsia="en-GB"/>
        </w:rPr>
        <w:t xml:space="preserve">Children at St </w:t>
      </w:r>
      <w:proofErr w:type="spellStart"/>
      <w:r w:rsidRPr="005035FD">
        <w:rPr>
          <w:rFonts w:ascii="Tahoma" w:hAnsi="Tahoma" w:cs="Tahoma"/>
          <w:spacing w:val="3"/>
          <w:sz w:val="24"/>
          <w:szCs w:val="24"/>
          <w:lang w:eastAsia="en-GB"/>
        </w:rPr>
        <w:t>Finbar’s</w:t>
      </w:r>
      <w:proofErr w:type="spellEnd"/>
      <w:r w:rsidRPr="005035FD">
        <w:rPr>
          <w:rFonts w:ascii="Tahoma" w:hAnsi="Tahoma" w:cs="Tahoma"/>
          <w:spacing w:val="3"/>
          <w:sz w:val="24"/>
          <w:szCs w:val="24"/>
          <w:lang w:eastAsia="en-GB"/>
        </w:rPr>
        <w:t xml:space="preserve"> Catholic Primary overwhelmingly enjoy science and this results in motivated learners.</w:t>
      </w:r>
    </w:p>
    <w:p w:rsidR="00026D29" w:rsidRDefault="005035FD"/>
    <w:sectPr w:rsidR="00026D29" w:rsidSect="005035FD">
      <w:headerReference w:type="default" r:id="rId9"/>
      <w:pgSz w:w="11906" w:h="16838"/>
      <w:pgMar w:top="1440" w:right="1440" w:bottom="1440" w:left="1440" w:header="708" w:footer="708" w:gutter="0"/>
      <w:pgBorders w:offsetFrom="page">
        <w:top w:val="threeDEngrave" w:sz="24" w:space="24" w:color="C00000"/>
        <w:left w:val="threeDEngrave" w:sz="24" w:space="24" w:color="C00000"/>
        <w:bottom w:val="threeDEmboss" w:sz="24" w:space="24" w:color="C00000"/>
        <w:right w:val="threeDEmboss"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FD" w:rsidRDefault="005035FD" w:rsidP="005035FD">
      <w:pPr>
        <w:spacing w:after="0" w:line="240" w:lineRule="auto"/>
      </w:pPr>
      <w:r>
        <w:separator/>
      </w:r>
    </w:p>
  </w:endnote>
  <w:endnote w:type="continuationSeparator" w:id="0">
    <w:p w:rsidR="005035FD" w:rsidRDefault="005035FD" w:rsidP="0050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FD" w:rsidRDefault="005035FD" w:rsidP="005035FD">
      <w:pPr>
        <w:spacing w:after="0" w:line="240" w:lineRule="auto"/>
      </w:pPr>
      <w:r>
        <w:separator/>
      </w:r>
    </w:p>
  </w:footnote>
  <w:footnote w:type="continuationSeparator" w:id="0">
    <w:p w:rsidR="005035FD" w:rsidRDefault="005035FD" w:rsidP="00503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D" w:rsidRPr="005035FD" w:rsidRDefault="005035FD" w:rsidP="005035FD">
    <w:pPr>
      <w:pStyle w:val="Header"/>
      <w:jc w:val="center"/>
      <w:rPr>
        <w:b/>
        <w:sz w:val="4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337"/>
    <w:multiLevelType w:val="hybridMultilevel"/>
    <w:tmpl w:val="B2EA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82CBA"/>
    <w:multiLevelType w:val="multilevel"/>
    <w:tmpl w:val="397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A4282"/>
    <w:multiLevelType w:val="hybridMultilevel"/>
    <w:tmpl w:val="4EF2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F3050"/>
    <w:multiLevelType w:val="multilevel"/>
    <w:tmpl w:val="3AC0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B12C5"/>
    <w:multiLevelType w:val="hybridMultilevel"/>
    <w:tmpl w:val="4F2E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629C6"/>
    <w:multiLevelType w:val="multilevel"/>
    <w:tmpl w:val="994C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0691A"/>
    <w:multiLevelType w:val="hybridMultilevel"/>
    <w:tmpl w:val="D52C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63774"/>
    <w:multiLevelType w:val="hybridMultilevel"/>
    <w:tmpl w:val="58CE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B1869"/>
    <w:multiLevelType w:val="multilevel"/>
    <w:tmpl w:val="58A0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9D5768"/>
    <w:multiLevelType w:val="multilevel"/>
    <w:tmpl w:val="E498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
  </w:num>
  <w:num w:numId="5">
    <w:abstractNumId w:val="3"/>
  </w:num>
  <w:num w:numId="6">
    <w:abstractNumId w:val="4"/>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DA"/>
    <w:rsid w:val="000A3003"/>
    <w:rsid w:val="001B2BDA"/>
    <w:rsid w:val="005035FD"/>
    <w:rsid w:val="0065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A4408"/>
  <w15:chartTrackingRefBased/>
  <w15:docId w15:val="{BCD1AABA-700E-459B-8096-A124D49D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B2BD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B2BD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2BD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B2BDA"/>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B2BDA"/>
    <w:rPr>
      <w:b/>
      <w:bCs/>
    </w:rPr>
  </w:style>
  <w:style w:type="paragraph" w:styleId="NormalWeb">
    <w:name w:val="Normal (Web)"/>
    <w:basedOn w:val="Normal"/>
    <w:uiPriority w:val="99"/>
    <w:unhideWhenUsed/>
    <w:rsid w:val="001B2B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2BDA"/>
    <w:rPr>
      <w:color w:val="0000FF"/>
      <w:u w:val="single"/>
    </w:rPr>
  </w:style>
  <w:style w:type="paragraph" w:styleId="Header">
    <w:name w:val="header"/>
    <w:basedOn w:val="Normal"/>
    <w:link w:val="HeaderChar"/>
    <w:uiPriority w:val="99"/>
    <w:unhideWhenUsed/>
    <w:rsid w:val="00503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5FD"/>
  </w:style>
  <w:style w:type="paragraph" w:styleId="Footer">
    <w:name w:val="footer"/>
    <w:basedOn w:val="Normal"/>
    <w:link w:val="FooterChar"/>
    <w:uiPriority w:val="99"/>
    <w:unhideWhenUsed/>
    <w:rsid w:val="00503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5FD"/>
  </w:style>
  <w:style w:type="paragraph" w:styleId="IntenseQuote">
    <w:name w:val="Intense Quote"/>
    <w:basedOn w:val="Normal"/>
    <w:next w:val="Normal"/>
    <w:link w:val="IntenseQuoteChar"/>
    <w:uiPriority w:val="30"/>
    <w:qFormat/>
    <w:rsid w:val="005035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035FD"/>
    <w:rPr>
      <w:i/>
      <w:iCs/>
      <w:color w:val="5B9BD5" w:themeColor="accent1"/>
    </w:rPr>
  </w:style>
  <w:style w:type="paragraph" w:styleId="ListParagraph">
    <w:name w:val="List Paragraph"/>
    <w:basedOn w:val="Normal"/>
    <w:uiPriority w:val="34"/>
    <w:qFormat/>
    <w:rsid w:val="00503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years.org.uk/eyfs-statutory-framework/" TargetMode="External"/><Relationship Id="rId3" Type="http://schemas.openxmlformats.org/officeDocument/2006/relationships/settings" Target="settings.xml"/><Relationship Id="rId7" Type="http://schemas.openxmlformats.org/officeDocument/2006/relationships/hyperlink" Target="http://www.education.gov.uk/schools/teachingandlearning/curriculum/pri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2021-04-26T12:42:00Z</dcterms:created>
  <dcterms:modified xsi:type="dcterms:W3CDTF">2021-04-26T13:04:00Z</dcterms:modified>
</cp:coreProperties>
</file>